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EAE17" w14:textId="77777777" w:rsidR="00456621" w:rsidRPr="00E91288" w:rsidRDefault="00456621">
      <w:pPr>
        <w:rPr>
          <w:rFonts w:ascii="Univers" w:hAnsi="Univers"/>
          <w:sz w:val="20"/>
          <w:szCs w:val="20"/>
        </w:rPr>
      </w:pPr>
    </w:p>
    <w:p w14:paraId="70697E72" w14:textId="77777777" w:rsidR="00456621" w:rsidRPr="00E91288" w:rsidRDefault="00456621">
      <w:pPr>
        <w:rPr>
          <w:rFonts w:ascii="Univers" w:hAnsi="Univers"/>
          <w:sz w:val="20"/>
          <w:szCs w:val="20"/>
        </w:rPr>
      </w:pPr>
    </w:p>
    <w:p w14:paraId="1A24D04E" w14:textId="5C89D21A" w:rsidR="00E91288" w:rsidRPr="00E91288" w:rsidRDefault="00E91288" w:rsidP="00E91288">
      <w:pPr>
        <w:spacing w:line="360" w:lineRule="auto"/>
        <w:rPr>
          <w:rFonts w:ascii="Univers" w:hAnsi="Univers" w:cs="Calibri"/>
          <w:b/>
          <w:sz w:val="20"/>
          <w:szCs w:val="20"/>
          <w:u w:val="single"/>
        </w:rPr>
      </w:pPr>
      <w:r w:rsidRPr="00E91288">
        <w:rPr>
          <w:rFonts w:ascii="Univers" w:hAnsi="Univers" w:cs="Calibri"/>
          <w:b/>
          <w:sz w:val="20"/>
          <w:szCs w:val="20"/>
          <w:u w:val="single"/>
        </w:rPr>
        <w:t>REGLEMENT KLACHTEN- EN GESCHILLENREGELING PSYCHOLOGISCHE ZORG WKKGZ, OPGEZET VANUIT NIP</w:t>
      </w:r>
    </w:p>
    <w:p w14:paraId="76A9240B" w14:textId="77777777" w:rsidR="00E91288" w:rsidRPr="00E91288" w:rsidRDefault="00E91288" w:rsidP="00E91288">
      <w:pPr>
        <w:spacing w:line="360" w:lineRule="auto"/>
        <w:rPr>
          <w:rFonts w:ascii="Univers" w:hAnsi="Univers" w:cs="Calibri"/>
          <w:b/>
          <w:i/>
          <w:sz w:val="20"/>
          <w:szCs w:val="20"/>
        </w:rPr>
      </w:pPr>
    </w:p>
    <w:p w14:paraId="51D8B747" w14:textId="4ACE045A" w:rsidR="00E91288" w:rsidRPr="00E91288" w:rsidRDefault="00221F32" w:rsidP="00E91288">
      <w:pPr>
        <w:spacing w:line="360" w:lineRule="auto"/>
        <w:rPr>
          <w:rFonts w:ascii="Univers" w:hAnsi="Univers" w:cs="Calibri"/>
          <w:sz w:val="20"/>
          <w:szCs w:val="20"/>
        </w:rPr>
      </w:pPr>
      <w:r>
        <w:rPr>
          <w:rFonts w:ascii="Univers" w:hAnsi="Univers" w:cs="Calibri"/>
          <w:sz w:val="20"/>
          <w:szCs w:val="20"/>
        </w:rPr>
        <w:t>Ellis van der Zee – de Wit</w:t>
      </w:r>
      <w:r w:rsidR="00E91288" w:rsidRPr="00E91288">
        <w:rPr>
          <w:rFonts w:ascii="Univers" w:hAnsi="Univers" w:cs="Calibri"/>
          <w:sz w:val="20"/>
          <w:szCs w:val="20"/>
        </w:rPr>
        <w:t xml:space="preserve"> is aangesloten bij de klachten- en geschillenregeling psychologische zorg Wkkgz,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stParagraph"/>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4A8E1EF2" w14:textId="77777777" w:rsidR="00E91288" w:rsidRPr="00E91288" w:rsidRDefault="00E91288" w:rsidP="00E91288">
      <w:pPr>
        <w:pStyle w:val="ListParagraph"/>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stParagraph"/>
        <w:numPr>
          <w:ilvl w:val="0"/>
          <w:numId w:val="8"/>
        </w:numPr>
        <w:spacing w:line="360" w:lineRule="auto"/>
        <w:rPr>
          <w:rFonts w:ascii="Univers" w:hAnsi="Univers" w:cs="Calibri"/>
          <w:sz w:val="20"/>
          <w:szCs w:val="20"/>
        </w:rPr>
      </w:pPr>
      <w:r w:rsidRPr="00E91288">
        <w:rPr>
          <w:rFonts w:ascii="Univers" w:hAnsi="Univers" w:cs="Calibri"/>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stParagraph"/>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stParagraph"/>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stParagraph"/>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jegens een cliënt. </w:t>
      </w:r>
    </w:p>
    <w:p w14:paraId="057D91BF" w14:textId="77777777" w:rsidR="00E91288" w:rsidRPr="00E91288" w:rsidRDefault="00E91288" w:rsidP="00E91288">
      <w:pPr>
        <w:pStyle w:val="ListParagraph"/>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14:paraId="3D4CF479" w14:textId="77777777" w:rsidR="00E91288" w:rsidRPr="00E91288" w:rsidRDefault="00E91288" w:rsidP="00E91288">
      <w:pPr>
        <w:pStyle w:val="ListParagraph"/>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stParagraph"/>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stParagraph"/>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enig handelen of nalaten alsmede het nemen van een besluit van de beklaagde dat gevolgen heeft voor een cliënt.</w:t>
      </w:r>
    </w:p>
    <w:p w14:paraId="7A6A4418" w14:textId="77777777" w:rsidR="00E91288" w:rsidRPr="00E91288" w:rsidRDefault="00E91288" w:rsidP="00E91288">
      <w:pPr>
        <w:pStyle w:val="ListParagraph"/>
        <w:numPr>
          <w:ilvl w:val="0"/>
          <w:numId w:val="1"/>
        </w:numPr>
        <w:spacing w:line="360" w:lineRule="auto"/>
        <w:rPr>
          <w:rFonts w:ascii="Univers" w:hAnsi="Univers" w:cs="Calibri"/>
          <w:i/>
          <w:sz w:val="20"/>
          <w:szCs w:val="20"/>
        </w:rPr>
      </w:pPr>
      <w:r w:rsidRPr="00E91288">
        <w:rPr>
          <w:rFonts w:ascii="Univers" w:hAnsi="Univers"/>
          <w:i/>
          <w:sz w:val="20"/>
          <w:szCs w:val="20"/>
        </w:rPr>
        <w:lastRenderedPageBreak/>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243A76A5" w:rsidR="00E91288" w:rsidRPr="00E91288" w:rsidRDefault="00E91288" w:rsidP="00E91288">
      <w:pPr>
        <w:pStyle w:val="ListParagraph"/>
        <w:numPr>
          <w:ilvl w:val="0"/>
          <w:numId w:val="1"/>
        </w:numPr>
        <w:spacing w:line="360" w:lineRule="auto"/>
        <w:rPr>
          <w:rFonts w:ascii="Univers" w:hAnsi="Univers" w:cs="Calibri"/>
          <w:i/>
          <w:sz w:val="20"/>
          <w:szCs w:val="20"/>
        </w:rPr>
      </w:pPr>
      <w:r w:rsidRPr="00E91288">
        <w:rPr>
          <w:rFonts w:ascii="Univers" w:hAnsi="Univers" w:cs="Calibri"/>
          <w:i/>
          <w:sz w:val="20"/>
          <w:szCs w:val="20"/>
        </w:rPr>
        <w:t>Zorgaanbieder:</w:t>
      </w:r>
      <w:r w:rsidR="00221F32">
        <w:rPr>
          <w:rFonts w:ascii="Univers" w:hAnsi="Univers" w:cs="Calibri"/>
          <w:sz w:val="20"/>
          <w:szCs w:val="20"/>
        </w:rPr>
        <w:t xml:space="preserve"> Ellis van der Zee – de Wit</w:t>
      </w:r>
      <w:r w:rsidRPr="00E91288">
        <w:rPr>
          <w:rFonts w:ascii="Univers" w:hAnsi="Univers" w:cs="Calibri"/>
          <w:sz w:val="20"/>
          <w:szCs w:val="20"/>
        </w:rPr>
        <w:t>, solistisch werkend zorgverlener, die in het kader van deze regeling uitvoering geeft aan de verplichtingen voor een zorgaanbieder zoals omschreven in de Wkkgz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stParagraph"/>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36530559" w14:textId="77777777" w:rsidR="00E91288" w:rsidRPr="00E91288" w:rsidRDefault="00E91288" w:rsidP="00E91288">
      <w:pPr>
        <w:pStyle w:val="ListParagraph"/>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stParagraph"/>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stParagraph"/>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stParagraph"/>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stParagraph"/>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geen betrekking heeft op de zorgaanbieder;</w:t>
      </w:r>
    </w:p>
    <w:p w14:paraId="62FE6E9A" w14:textId="58A96906" w:rsidR="00A7030B" w:rsidRPr="00E91288" w:rsidRDefault="00A7030B" w:rsidP="00E91288">
      <w:pPr>
        <w:pStyle w:val="ListParagraph"/>
        <w:numPr>
          <w:ilvl w:val="1"/>
          <w:numId w:val="1"/>
        </w:numPr>
        <w:spacing w:line="360" w:lineRule="auto"/>
        <w:ind w:left="1134" w:hanging="425"/>
        <w:rPr>
          <w:rFonts w:ascii="Univers" w:hAnsi="Univers" w:cs="Calibri"/>
          <w:sz w:val="20"/>
          <w:szCs w:val="20"/>
        </w:rPr>
      </w:pPr>
      <w:proofErr w:type="gramStart"/>
      <w:r w:rsidRPr="00A7030B">
        <w:rPr>
          <w:rFonts w:ascii="Univers" w:hAnsi="Univers" w:cs="Calibri"/>
          <w:sz w:val="20"/>
          <w:szCs w:val="20"/>
        </w:rPr>
        <w:t>de</w:t>
      </w:r>
      <w:proofErr w:type="gramEnd"/>
      <w:r w:rsidRPr="00A7030B">
        <w:rPr>
          <w:rFonts w:ascii="Univers" w:hAnsi="Univers" w:cs="Calibri"/>
          <w:sz w:val="20"/>
          <w:szCs w:val="20"/>
        </w:rPr>
        <w:t xml:space="preserve"> klacht geen betrekking heeft op handelen</w:t>
      </w:r>
      <w:r w:rsidR="00C76BD2">
        <w:rPr>
          <w:rFonts w:ascii="Univers" w:hAnsi="Univers" w:cs="Calibri"/>
          <w:sz w:val="20"/>
          <w:szCs w:val="20"/>
        </w:rPr>
        <w:t xml:space="preserve">, </w:t>
      </w:r>
      <w:r w:rsidRPr="00A7030B">
        <w:rPr>
          <w:rFonts w:ascii="Univers" w:hAnsi="Univers" w:cs="Calibri"/>
          <w:sz w:val="20"/>
          <w:szCs w:val="20"/>
        </w:rPr>
        <w:t>vallend onder de Wkkgz</w:t>
      </w:r>
      <w:r>
        <w:rPr>
          <w:rFonts w:ascii="Univers" w:hAnsi="Univers" w:cs="Calibri"/>
          <w:sz w:val="20"/>
          <w:szCs w:val="20"/>
        </w:rPr>
        <w:t>;</w:t>
      </w:r>
    </w:p>
    <w:p w14:paraId="1F5F2208" w14:textId="77777777" w:rsidR="00E91288" w:rsidRPr="00E91288" w:rsidRDefault="00E91288" w:rsidP="00E91288">
      <w:pPr>
        <w:pStyle w:val="ListParagraph"/>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anoniem is ingediend;</w:t>
      </w:r>
    </w:p>
    <w:p w14:paraId="1FA93FB6" w14:textId="77777777" w:rsidR="00E91288" w:rsidRPr="00E91288" w:rsidRDefault="00E91288" w:rsidP="00E91288">
      <w:pPr>
        <w:pStyle w:val="ListParagraph"/>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is ingediend door een ander dan de in artikel 1 genoemde klager(s);</w:t>
      </w:r>
    </w:p>
    <w:p w14:paraId="3AFDE270" w14:textId="77777777" w:rsidR="00E91288" w:rsidRPr="00E91288" w:rsidRDefault="00E91288" w:rsidP="00E91288">
      <w:pPr>
        <w:pStyle w:val="ListParagraph"/>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is ingediend namens een cliënt die daar niet mee instemt (en wiens instemming vereist is);</w:t>
      </w:r>
    </w:p>
    <w:p w14:paraId="38E4BACE" w14:textId="77777777" w:rsidR="00E91288" w:rsidRPr="00E91288" w:rsidRDefault="00E91288" w:rsidP="00E91288">
      <w:pPr>
        <w:pStyle w:val="ListParagraph"/>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een</w:t>
      </w:r>
      <w:proofErr w:type="gramEnd"/>
      <w:r w:rsidRPr="00E91288">
        <w:rPr>
          <w:rFonts w:ascii="Univers" w:hAnsi="Univers" w:cs="Calibri"/>
          <w:sz w:val="20"/>
          <w:szCs w:val="20"/>
        </w:rPr>
        <w:t xml:space="preserve">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stParagraph"/>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afhandeling van de klacht via deze klachtenregeling al is afgesloten en zich geen nieuw feiten hebben voorgedaan;</w:t>
      </w:r>
    </w:p>
    <w:p w14:paraId="4401BA62" w14:textId="77777777" w:rsidR="00E91288" w:rsidRPr="00E91288" w:rsidRDefault="00E91288" w:rsidP="00E91288">
      <w:pPr>
        <w:pStyle w:val="ListParagraph"/>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al eerder door de geschillencommissie psychische en pedagogische zorg is onderzocht en beoordeeld.</w:t>
      </w:r>
    </w:p>
    <w:p w14:paraId="11582D94" w14:textId="77777777" w:rsidR="00E91288" w:rsidRPr="00E91288" w:rsidRDefault="00E91288" w:rsidP="00E91288">
      <w:pPr>
        <w:pStyle w:val="ListParagraph"/>
        <w:numPr>
          <w:ilvl w:val="0"/>
          <w:numId w:val="5"/>
        </w:numPr>
        <w:spacing w:line="360" w:lineRule="auto"/>
        <w:rPr>
          <w:rFonts w:ascii="Univers" w:hAnsi="Univers" w:cs="Calibri"/>
          <w:sz w:val="20"/>
          <w:szCs w:val="20"/>
        </w:rPr>
      </w:pPr>
      <w:r w:rsidRPr="00E91288">
        <w:rPr>
          <w:rFonts w:ascii="Univers" w:hAnsi="Univers" w:cs="Calibri"/>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7ED9306C" w14:textId="77777777" w:rsidR="00E91288" w:rsidRPr="00E91288" w:rsidRDefault="00E91288" w:rsidP="00E91288">
      <w:pPr>
        <w:spacing w:line="360" w:lineRule="auto"/>
        <w:rPr>
          <w:rFonts w:ascii="Univers" w:hAnsi="Univers" w:cs="Calibri"/>
          <w:sz w:val="20"/>
          <w:szCs w:val="20"/>
        </w:rPr>
      </w:pPr>
    </w:p>
    <w:p w14:paraId="6D239F2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stParagraph"/>
        <w:numPr>
          <w:ilvl w:val="0"/>
          <w:numId w:val="4"/>
        </w:numPr>
        <w:spacing w:line="360" w:lineRule="auto"/>
        <w:rPr>
          <w:rFonts w:ascii="Univers" w:hAnsi="Univers" w:cs="Calibri"/>
          <w:sz w:val="20"/>
          <w:szCs w:val="20"/>
        </w:rPr>
      </w:pPr>
      <w:r w:rsidRPr="00E91288">
        <w:rPr>
          <w:rFonts w:ascii="Univers" w:hAnsi="Univers" w:cs="Calibri"/>
          <w:sz w:val="20"/>
          <w:szCs w:val="20"/>
        </w:rPr>
        <w:lastRenderedPageBreak/>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stParagraph"/>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stParagraph"/>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niet</w:t>
      </w:r>
      <w:proofErr w:type="gramEnd"/>
      <w:r w:rsidRPr="00E91288">
        <w:rPr>
          <w:rFonts w:ascii="Univers" w:hAnsi="Univers" w:cs="Calibri"/>
          <w:sz w:val="20"/>
          <w:szCs w:val="20"/>
        </w:rPr>
        <w:t xml:space="preserve"> is betrokken bij de aangelegenheid waarop de klacht betrekking heeft;</w:t>
      </w:r>
    </w:p>
    <w:p w14:paraId="0C9EE5C2" w14:textId="77777777" w:rsidR="00E91288" w:rsidRPr="00E91288" w:rsidRDefault="00E91288" w:rsidP="00E91288">
      <w:pPr>
        <w:pStyle w:val="ListParagraph"/>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zich</w:t>
      </w:r>
      <w:proofErr w:type="gramEnd"/>
      <w:r w:rsidRPr="00E91288">
        <w:rPr>
          <w:rFonts w:ascii="Univers" w:hAnsi="Univers" w:cs="Calibri"/>
          <w:sz w:val="20"/>
          <w:szCs w:val="20"/>
        </w:rPr>
        <w:t xml:space="preserve"> bij het verrichten van zijn werkzaamheden richt op het bereiken van een zo bevredigend mogelijke oplossing voor de klacht; </w:t>
      </w:r>
    </w:p>
    <w:p w14:paraId="46E0EBA3" w14:textId="77777777" w:rsidR="00E91288" w:rsidRPr="00E91288" w:rsidRDefault="00E91288" w:rsidP="00E91288">
      <w:pPr>
        <w:pStyle w:val="ListParagraph"/>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stParagraph"/>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stParagraph"/>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stParagraph"/>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stParagraph"/>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stParagraph"/>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stParagraph"/>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59CAF745" w14:textId="77777777" w:rsidR="00E91288" w:rsidRPr="00E91288" w:rsidRDefault="00E91288" w:rsidP="00E91288">
      <w:pPr>
        <w:pStyle w:val="ListParagraph"/>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stParagraph"/>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48FDF2C" w14:textId="77777777" w:rsidR="00E91288" w:rsidRPr="00E91288" w:rsidRDefault="00E91288" w:rsidP="00E91288">
      <w:pPr>
        <w:pStyle w:val="ListParagraph"/>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t>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14:paraId="4862152D" w14:textId="77777777"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Bij indiening van de klacht bij de beklaagde spant beklaagde zich in om binnen een redelijke termijn (bij voorkeur 7 werkdagen) te komen tot een mondelinge of schriftelijke (eerste) reactie op de klacht.</w:t>
      </w:r>
    </w:p>
    <w:p w14:paraId="75D345B2" w14:textId="77777777"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t xml:space="preserve">Leidt dit in de beleving van de klager niet tot een bevredigende uitkomst dan wijst de beklaagde de klager op de mogelijkheid van inschakeling van de klachtenfunctionaris. </w:t>
      </w:r>
    </w:p>
    <w:p w14:paraId="4525C283" w14:textId="77777777" w:rsidR="00E91288" w:rsidRPr="00E91288" w:rsidRDefault="00E91288" w:rsidP="00E91288">
      <w:pPr>
        <w:pStyle w:val="ListParagraph"/>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77777777"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w:t>
      </w:r>
      <w:proofErr w:type="gramStart"/>
      <w:r w:rsidRPr="00E91288">
        <w:rPr>
          <w:rFonts w:ascii="Univers" w:hAnsi="Univers" w:cs="Calibri"/>
          <w:sz w:val="20"/>
          <w:szCs w:val="20"/>
        </w:rPr>
        <w:t>neemt  de</w:t>
      </w:r>
      <w:proofErr w:type="gramEnd"/>
      <w:r w:rsidRPr="00E91288">
        <w:rPr>
          <w:rFonts w:ascii="Univers" w:hAnsi="Univers" w:cs="Calibri"/>
          <w:sz w:val="20"/>
          <w:szCs w:val="20"/>
        </w:rPr>
        <w:t xml:space="preserve"> klachtenfunctionaris, na bevestiging van ontvangst, zo spoedig mogelijk en uiterlijk binnen 4 werkdagen rechtstreeks contact op met de klager. </w:t>
      </w:r>
    </w:p>
    <w:p w14:paraId="31560B46" w14:textId="77777777"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CFB3766" w14:textId="77777777"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t xml:space="preserve">Wanneer de klager instemt met (opnieuw) indiening van de klacht bij de beklaagde dan neemt de klachtenfunctionaris hiertoe contact op met de beklaagde. 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5C891C05" w14:textId="77777777"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14:paraId="5180E401" w14:textId="77777777"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De klachtenfunctionaris bewaakt de voortgang van de klachtafhandeling en informeert klager en beklaagde hierover.</w:t>
      </w:r>
    </w:p>
    <w:p w14:paraId="58B7D16E" w14:textId="77777777"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7777777" w:rsidR="00E91288" w:rsidRPr="00E91288" w:rsidRDefault="00E91288" w:rsidP="00E91288">
      <w:pPr>
        <w:pStyle w:val="ListParagraph"/>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 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77777777" w:rsidR="00E91288" w:rsidRPr="00E91288" w:rsidRDefault="00E91288" w:rsidP="00E91288">
      <w:pPr>
        <w:pStyle w:val="ListParagraph"/>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 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7353B9D" w14:textId="77777777" w:rsidR="00E91288" w:rsidRPr="00E91288" w:rsidRDefault="00E91288" w:rsidP="00E91288">
      <w:pPr>
        <w:pStyle w:val="ListParagraph"/>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77777777" w:rsidR="00E91288" w:rsidRPr="00E91288" w:rsidRDefault="00E91288" w:rsidP="00E91288">
      <w:pPr>
        <w:pStyle w:val="ListParagraph"/>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 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stParagraph"/>
        <w:spacing w:line="360" w:lineRule="auto"/>
        <w:rPr>
          <w:rFonts w:ascii="Univers" w:hAnsi="Univers" w:cs="Calibri"/>
          <w:sz w:val="20"/>
          <w:szCs w:val="20"/>
        </w:rPr>
      </w:pPr>
    </w:p>
    <w:p w14:paraId="505744A0"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8</w:t>
      </w:r>
      <w:r w:rsidRPr="00E91288">
        <w:rPr>
          <w:rFonts w:ascii="Univers" w:hAnsi="Univers" w:cs="Calibri"/>
          <w:b/>
          <w:sz w:val="20"/>
          <w:szCs w:val="20"/>
        </w:rPr>
        <w:tab/>
        <w:t xml:space="preserve">Indiening bij geschillencommissie psychische en pedagogische zorg </w:t>
      </w:r>
    </w:p>
    <w:p w14:paraId="3EF092AE" w14:textId="77777777" w:rsidR="00E91288" w:rsidRPr="00E91288" w:rsidRDefault="00E91288" w:rsidP="00E91288">
      <w:pPr>
        <w:pStyle w:val="ListParagraph"/>
        <w:numPr>
          <w:ilvl w:val="0"/>
          <w:numId w:val="7"/>
        </w:numPr>
        <w:spacing w:line="360" w:lineRule="auto"/>
        <w:rPr>
          <w:rFonts w:ascii="Univers" w:hAnsi="Univers" w:cs="Calibri"/>
          <w:sz w:val="20"/>
          <w:szCs w:val="20"/>
        </w:rPr>
      </w:pPr>
      <w:r w:rsidRPr="00E91288">
        <w:rPr>
          <w:rFonts w:ascii="Univers" w:hAnsi="Univers" w:cs="Calibri"/>
          <w:sz w:val="20"/>
          <w:szCs w:val="20"/>
        </w:rPr>
        <w:lastRenderedPageBreak/>
        <w:t>Wanneer de uitkomst van de klachtafhandeling via zorgaanbieder en/of klachtenfunctionaris niet tot een voor de klager bevredigende uitkomst leidt, heeft de klager het recht de klacht als geschil ter beoordeling voor te leggen aan Geschillencommissie psychische en pedagogische zorg.</w:t>
      </w:r>
    </w:p>
    <w:p w14:paraId="2E37EDE9" w14:textId="77777777" w:rsidR="00E91288" w:rsidRPr="00E91288" w:rsidRDefault="00E91288" w:rsidP="00E91288">
      <w:pPr>
        <w:pStyle w:val="ListParagraph"/>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Deze mogelijkheid bestaat ook ingeval een klacht (mede) een verzoek tot schadevergoeding betreft (tot een bedrag van maximaal € </w:t>
      </w:r>
      <w:proofErr w:type="gramStart"/>
      <w:r w:rsidRPr="00E91288">
        <w:rPr>
          <w:rFonts w:ascii="Univers" w:hAnsi="Univers" w:cs="Calibri"/>
          <w:sz w:val="20"/>
          <w:szCs w:val="20"/>
        </w:rPr>
        <w:t>25.000,-</w:t>
      </w:r>
      <w:proofErr w:type="gramEnd"/>
      <w:r w:rsidRPr="00E91288">
        <w:rPr>
          <w:rFonts w:ascii="Univers" w:hAnsi="Univers" w:cs="Calibri"/>
          <w:sz w:val="20"/>
          <w:szCs w:val="20"/>
        </w:rPr>
        <w:t xml:space="preserve"> ) en klager daarover geen overeenstemming heeft bereikt met de zorgaanbieder dan wel de schadeverzekeraar van de zorgaanbieder.</w:t>
      </w:r>
    </w:p>
    <w:p w14:paraId="32AECF2C" w14:textId="77777777" w:rsidR="00E91288" w:rsidRPr="00E91288" w:rsidRDefault="00E91288" w:rsidP="00E91288">
      <w:pPr>
        <w:pStyle w:val="ListParagraph"/>
        <w:numPr>
          <w:ilvl w:val="0"/>
          <w:numId w:val="7"/>
        </w:numPr>
        <w:spacing w:line="360" w:lineRule="auto"/>
        <w:rPr>
          <w:rFonts w:ascii="Univers" w:hAnsi="Univers" w:cs="Calibri"/>
          <w:sz w:val="20"/>
          <w:szCs w:val="20"/>
        </w:rPr>
      </w:pPr>
      <w:r w:rsidRPr="00E91288">
        <w:rPr>
          <w:rFonts w:ascii="Univers" w:hAnsi="Univers" w:cs="Calibri"/>
          <w:sz w:val="20"/>
          <w:szCs w:val="20"/>
        </w:rPr>
        <w:t>De klager kan de klacht ook ter beoordeling aan de geschillencommissie psychische en pedagogische zorg voorleggen ingeval de klachtafhandeling langer duurt dan de in de Wkkgz genoemde of met klager afgesproken termijn.</w:t>
      </w:r>
    </w:p>
    <w:p w14:paraId="774EA86B" w14:textId="77777777" w:rsidR="00E91288" w:rsidRPr="00E91288" w:rsidRDefault="00E91288" w:rsidP="00E91288">
      <w:pPr>
        <w:pStyle w:val="ListParagraph"/>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zorgaanbieder informeert de klager over de mogelijkheid van indiening van de klacht als geschil bij de geschillencommissie psychische en pedagogische </w:t>
      </w:r>
      <w:proofErr w:type="gramStart"/>
      <w:r w:rsidRPr="00E91288">
        <w:rPr>
          <w:rFonts w:ascii="Univers" w:hAnsi="Univers" w:cs="Calibri"/>
          <w:sz w:val="20"/>
          <w:szCs w:val="20"/>
        </w:rPr>
        <w:t>zorg  en</w:t>
      </w:r>
      <w:proofErr w:type="gramEnd"/>
      <w:r w:rsidRPr="00E91288">
        <w:rPr>
          <w:rFonts w:ascii="Univers" w:hAnsi="Univers" w:cs="Calibri"/>
          <w:sz w:val="20"/>
          <w:szCs w:val="20"/>
        </w:rPr>
        <w:t xml:space="preserve"> voorziet de klager van de juiste contactgegevens en informatie over indieningstermijn en kosten.</w:t>
      </w:r>
    </w:p>
    <w:p w14:paraId="1F9FFE1E" w14:textId="77777777" w:rsidR="00E91288" w:rsidRPr="00E91288" w:rsidRDefault="00E91288" w:rsidP="00E91288">
      <w:pPr>
        <w:pStyle w:val="ListParagraph"/>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Reglement Geschillencommissie Psychische en Pedagogische zorg maakt integraal onderdeel uit van dit reglement en is in te zien op </w:t>
      </w:r>
      <w:hyperlink r:id="rId10" w:history="1">
        <w:r w:rsidRPr="00E91288">
          <w:rPr>
            <w:rStyle w:val="Hyperlink"/>
            <w:rFonts w:ascii="Univers" w:hAnsi="Univers" w:cs="Calibri"/>
            <w:sz w:val="20"/>
            <w:szCs w:val="20"/>
          </w:rPr>
          <w:t>www.psynip.nl/klachtenregeling</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77B91531" w14:textId="77777777" w:rsidR="00E91288" w:rsidRPr="00E91288" w:rsidRDefault="00E91288" w:rsidP="00E91288">
      <w:pPr>
        <w:pStyle w:val="ListParagraph"/>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 gescheiden van de cliëntdossiers die hij bijhoudt.</w:t>
      </w:r>
    </w:p>
    <w:p w14:paraId="126EF975" w14:textId="77777777" w:rsidR="00E91288" w:rsidRPr="00E91288" w:rsidRDefault="00E91288" w:rsidP="00E91288">
      <w:pPr>
        <w:pStyle w:val="ListParagraph"/>
        <w:spacing w:line="360" w:lineRule="auto"/>
        <w:rPr>
          <w:rFonts w:ascii="Univers" w:hAnsi="Univers" w:cs="Calibri"/>
          <w:sz w:val="20"/>
          <w:szCs w:val="20"/>
        </w:rPr>
      </w:pPr>
    </w:p>
    <w:p w14:paraId="4664AC56" w14:textId="77777777" w:rsidR="00E91288" w:rsidRPr="00E91288" w:rsidRDefault="00E91288" w:rsidP="00E91288">
      <w:pPr>
        <w:pStyle w:val="ListParagraph"/>
        <w:numPr>
          <w:ilvl w:val="0"/>
          <w:numId w:val="10"/>
        </w:numPr>
        <w:spacing w:line="360" w:lineRule="auto"/>
        <w:rPr>
          <w:rFonts w:ascii="Univers" w:hAnsi="Univers" w:cs="Calibri"/>
          <w:sz w:val="20"/>
          <w:szCs w:val="20"/>
        </w:rPr>
      </w:pPr>
      <w:r w:rsidRPr="00E91288">
        <w:rPr>
          <w:rFonts w:ascii="Univers" w:hAnsi="Univers" w:cs="Calibri"/>
          <w:sz w:val="20"/>
          <w:szCs w:val="20"/>
        </w:rPr>
        <w:t>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14:paraId="1F3426E0" w14:textId="77777777" w:rsidR="00E91288" w:rsidRPr="00E91288" w:rsidRDefault="00E91288" w:rsidP="00E91288">
      <w:pPr>
        <w:pStyle w:val="ListParagraph"/>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77777777"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 zijn verplicht hetgeen hem of haar als zodanig ter 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11</w:t>
      </w:r>
      <w:r w:rsidRPr="00E91288">
        <w:rPr>
          <w:rFonts w:ascii="Univers" w:hAnsi="Univers" w:cs="Calibri"/>
          <w:b/>
          <w:sz w:val="20"/>
          <w:szCs w:val="20"/>
        </w:rPr>
        <w:tab/>
        <w:t>Onvrede over de klachtenfunctionaris of de geschillencommissie</w:t>
      </w:r>
    </w:p>
    <w:p w14:paraId="358445D7" w14:textId="77777777"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Indien de klager of de beklaagde ontevreden is over het optreden van de in dit reglement bedoelde klachtenfunctionaris of de geschillencommissie dan wordt hij geacht dit eerst bij de betreffende instantie aan de orde te stellen.</w:t>
      </w:r>
    </w:p>
    <w:p w14:paraId="2E7812B0" w14:textId="77777777"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 xml:space="preserve">Leidt dit tot een onbevredigende uitkomst dan kan de klager dan wel de aangeklaagde zijn onvrede voorleggen aan 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77777777"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In gevallen waarin het in dit reglement bepaalde leidt tot onduidelijkheden over de klachtafhandeling en betrokkenen daar in onderling overleg niet uit komen, nemen zij hierover contact op met NIP. De directeur van NIP neemt vervolgens een besluit over een passende interpretatie dan wel aanpassing van het reglement.</w:t>
      </w:r>
    </w:p>
    <w:p w14:paraId="43E5D372" w14:textId="77777777" w:rsidR="00E91288" w:rsidRPr="00E91288" w:rsidRDefault="00E91288" w:rsidP="00E91288">
      <w:pPr>
        <w:tabs>
          <w:tab w:val="left" w:pos="8295"/>
        </w:tabs>
        <w:rPr>
          <w:rFonts w:ascii="Univers" w:hAnsi="Univers" w:cs="Calibri"/>
          <w:sz w:val="20"/>
          <w:szCs w:val="20"/>
        </w:rPr>
      </w:pPr>
      <w:bookmarkStart w:id="0" w:name="OpenAt"/>
      <w:bookmarkEnd w:id="0"/>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4FB86CA3" w14:textId="77777777" w:rsidR="00E91288" w:rsidRPr="00E91288" w:rsidRDefault="00E91288" w:rsidP="00E91288">
      <w:pPr>
        <w:tabs>
          <w:tab w:val="left" w:pos="8295"/>
        </w:tabs>
        <w:rPr>
          <w:rFonts w:ascii="Univers" w:hAnsi="Univers" w:cs="Calibri"/>
          <w:sz w:val="20"/>
          <w:szCs w:val="20"/>
        </w:rPr>
      </w:pPr>
    </w:p>
    <w:p w14:paraId="712C945C" w14:textId="7CC06279" w:rsidR="00E91288" w:rsidRPr="00E91288" w:rsidRDefault="00221F32" w:rsidP="00E91288">
      <w:pPr>
        <w:tabs>
          <w:tab w:val="left" w:pos="8295"/>
        </w:tabs>
        <w:rPr>
          <w:rFonts w:ascii="Univers" w:hAnsi="Univers" w:cs="Calibri"/>
          <w:sz w:val="20"/>
          <w:szCs w:val="20"/>
        </w:rPr>
      </w:pPr>
      <w:r>
        <w:rPr>
          <w:rFonts w:ascii="Univers" w:hAnsi="Univers" w:cs="Calibri"/>
          <w:sz w:val="20"/>
          <w:szCs w:val="20"/>
        </w:rPr>
        <w:t>Ellis van der Zee – de Wit</w:t>
      </w:r>
      <w:r w:rsidR="00E91288" w:rsidRPr="00E91288">
        <w:rPr>
          <w:rFonts w:ascii="Univers" w:hAnsi="Univers" w:cs="Calibri"/>
          <w:sz w:val="20"/>
          <w:szCs w:val="20"/>
        </w:rPr>
        <w:br/>
      </w:r>
    </w:p>
    <w:p w14:paraId="564483E2" w14:textId="57E4788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op </w:t>
      </w:r>
      <w:r w:rsidR="00221F32">
        <w:rPr>
          <w:rFonts w:ascii="Univers" w:hAnsi="Univers" w:cs="Calibri"/>
          <w:sz w:val="20"/>
          <w:szCs w:val="20"/>
        </w:rPr>
        <w:t xml:space="preserve">30 december </w:t>
      </w:r>
      <w:r w:rsidRPr="00E91288">
        <w:rPr>
          <w:rFonts w:ascii="Univers" w:hAnsi="Univers" w:cs="Calibri"/>
          <w:sz w:val="20"/>
          <w:szCs w:val="20"/>
        </w:rPr>
        <w:t>202</w:t>
      </w:r>
      <w:r w:rsidR="00221F32">
        <w:rPr>
          <w:rFonts w:ascii="Univers" w:hAnsi="Univers" w:cs="Calibri"/>
          <w:sz w:val="20"/>
          <w:szCs w:val="20"/>
        </w:rPr>
        <w:t>4</w:t>
      </w:r>
    </w:p>
    <w:p w14:paraId="1D8455B0" w14:textId="77777777" w:rsidR="00FC48C3" w:rsidRDefault="00FC48C3"/>
    <w:sectPr w:rsidR="00FC48C3" w:rsidSect="00E91288">
      <w:headerReference w:type="default" r:id="rId11"/>
      <w:headerReference w:type="first" r:id="rId12"/>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AED26" w14:textId="77777777" w:rsidR="00BA67CB" w:rsidRDefault="00BA67CB" w:rsidP="00E221AB">
      <w:r>
        <w:separator/>
      </w:r>
    </w:p>
  </w:endnote>
  <w:endnote w:type="continuationSeparator" w:id="0">
    <w:p w14:paraId="2309193D" w14:textId="77777777" w:rsidR="00BA67CB" w:rsidRDefault="00BA67CB"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w:panose1 w:val="020B0503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E6C75" w14:textId="77777777" w:rsidR="00BA67CB" w:rsidRDefault="00BA67CB" w:rsidP="00E221AB">
      <w:r>
        <w:separator/>
      </w:r>
    </w:p>
  </w:footnote>
  <w:footnote w:type="continuationSeparator" w:id="0">
    <w:p w14:paraId="3518BE9B" w14:textId="77777777" w:rsidR="00BA67CB" w:rsidRDefault="00BA67CB"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6629" w14:textId="77777777" w:rsidR="00E91288" w:rsidRPr="00E91288" w:rsidRDefault="00E91288" w:rsidP="00E91288">
    <w:pPr>
      <w:pStyle w:val="Header"/>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BA62" w14:textId="440185A6" w:rsidR="00E91288" w:rsidRPr="00E91288" w:rsidRDefault="00E91288" w:rsidP="00E91288">
    <w:pPr>
      <w:pStyle w:val="Header"/>
      <w:rPr>
        <w:rFonts w:ascii="Univers" w:hAnsi="Univers"/>
        <w:i/>
        <w:sz w:val="16"/>
        <w:szCs w:val="16"/>
      </w:rPr>
    </w:pPr>
    <w:r w:rsidRPr="00E91288">
      <w:rPr>
        <w:rFonts w:ascii="Univers" w:hAnsi="Univers"/>
        <w:noProof/>
        <w:sz w:val="16"/>
        <w:szCs w:val="16"/>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i/>
        <w:sz w:val="16"/>
        <w:szCs w:val="16"/>
      </w:rPr>
      <w:t xml:space="preserve">Reglement Klachten- en geschillenregeling </w:t>
    </w:r>
  </w:p>
  <w:p w14:paraId="6C1C17C4" w14:textId="77777777" w:rsidR="00E91288" w:rsidRPr="00E91288" w:rsidRDefault="00E91288" w:rsidP="00E91288">
    <w:pPr>
      <w:pStyle w:val="Header"/>
      <w:rPr>
        <w:rFonts w:ascii="Univers" w:hAnsi="Univers"/>
        <w:i/>
        <w:sz w:val="16"/>
        <w:szCs w:val="16"/>
      </w:rPr>
    </w:pPr>
    <w:r w:rsidRPr="00E91288">
      <w:rPr>
        <w:rFonts w:ascii="Univers" w:hAnsi="Univers"/>
        <w:i/>
        <w:sz w:val="16"/>
        <w:szCs w:val="16"/>
      </w:rPr>
      <w:t>Psychologische zorg Wkkgz (NIP)</w:t>
    </w:r>
  </w:p>
  <w:p w14:paraId="0CC8B610" w14:textId="77777777" w:rsidR="00E91288" w:rsidRPr="00E91288" w:rsidRDefault="00E91288" w:rsidP="00E91288">
    <w:pPr>
      <w:rPr>
        <w:rFonts w:ascii="Univers" w:hAnsi="Univers"/>
        <w:sz w:val="16"/>
        <w:szCs w:val="16"/>
      </w:rPr>
    </w:pPr>
    <w:r w:rsidRPr="00E91288">
      <w:rPr>
        <w:rFonts w:ascii="Univers" w:hAnsi="Univers"/>
        <w:i/>
        <w:sz w:val="16"/>
        <w:szCs w:val="16"/>
      </w:rPr>
      <w:br/>
      <w:t>Versie 25 september 2023</w:t>
    </w:r>
    <w:r w:rsidRPr="00E91288">
      <w:rPr>
        <w:rFonts w:ascii="Univers" w:hAnsi="Univers"/>
        <w:noProof/>
        <w:sz w:val="16"/>
        <w:szCs w:val="16"/>
      </w:rPr>
      <w:t xml:space="preserve"> </w:t>
    </w:r>
  </w:p>
  <w:p w14:paraId="0AFD4108" w14:textId="77777777" w:rsidR="00E91288" w:rsidRDefault="00E91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989288">
    <w:abstractNumId w:val="2"/>
  </w:num>
  <w:num w:numId="2" w16cid:durableId="590163155">
    <w:abstractNumId w:val="0"/>
  </w:num>
  <w:num w:numId="3" w16cid:durableId="1648047215">
    <w:abstractNumId w:val="6"/>
  </w:num>
  <w:num w:numId="4" w16cid:durableId="1409302253">
    <w:abstractNumId w:val="7"/>
  </w:num>
  <w:num w:numId="5" w16cid:durableId="1366103845">
    <w:abstractNumId w:val="10"/>
  </w:num>
  <w:num w:numId="6" w16cid:durableId="343018216">
    <w:abstractNumId w:val="1"/>
  </w:num>
  <w:num w:numId="7" w16cid:durableId="311253314">
    <w:abstractNumId w:val="5"/>
  </w:num>
  <w:num w:numId="8" w16cid:durableId="353921974">
    <w:abstractNumId w:val="3"/>
  </w:num>
  <w:num w:numId="9" w16cid:durableId="2075078732">
    <w:abstractNumId w:val="9"/>
  </w:num>
  <w:num w:numId="10" w16cid:durableId="329412096">
    <w:abstractNumId w:val="8"/>
  </w:num>
  <w:num w:numId="11" w16cid:durableId="118575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C2C65"/>
    <w:rsid w:val="00221F32"/>
    <w:rsid w:val="00456621"/>
    <w:rsid w:val="00740C38"/>
    <w:rsid w:val="007E7EDA"/>
    <w:rsid w:val="00A172C9"/>
    <w:rsid w:val="00A7030B"/>
    <w:rsid w:val="00BA67CB"/>
    <w:rsid w:val="00C76BD2"/>
    <w:rsid w:val="00E221AB"/>
    <w:rsid w:val="00E91288"/>
    <w:rsid w:val="00FC48C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288"/>
    <w:pPr>
      <w:spacing w:line="276" w:lineRule="auto"/>
    </w:pPr>
    <w:rPr>
      <w:rFonts w:ascii="Calibri" w:hAnsi="Calibri" w:cstheme="minorBid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1AB"/>
    <w:pPr>
      <w:tabs>
        <w:tab w:val="center" w:pos="4536"/>
        <w:tab w:val="right" w:pos="9072"/>
      </w:tabs>
    </w:pPr>
  </w:style>
  <w:style w:type="character" w:customStyle="1" w:styleId="HeaderChar">
    <w:name w:val="Header Char"/>
    <w:basedOn w:val="DefaultParagraphFont"/>
    <w:link w:val="Header"/>
    <w:uiPriority w:val="99"/>
    <w:rsid w:val="00E221AB"/>
  </w:style>
  <w:style w:type="paragraph" w:styleId="Footer">
    <w:name w:val="footer"/>
    <w:basedOn w:val="Normal"/>
    <w:link w:val="FooterChar"/>
    <w:uiPriority w:val="99"/>
    <w:unhideWhenUsed/>
    <w:rsid w:val="00E221AB"/>
    <w:pPr>
      <w:tabs>
        <w:tab w:val="center" w:pos="4536"/>
        <w:tab w:val="right" w:pos="9072"/>
      </w:tabs>
    </w:pPr>
  </w:style>
  <w:style w:type="character" w:customStyle="1" w:styleId="FooterChar">
    <w:name w:val="Footer Char"/>
    <w:basedOn w:val="DefaultParagraphFont"/>
    <w:link w:val="Footer"/>
    <w:uiPriority w:val="99"/>
    <w:rsid w:val="00E221AB"/>
  </w:style>
  <w:style w:type="character" w:styleId="Hyperlink">
    <w:name w:val="Hyperlink"/>
    <w:basedOn w:val="DefaultParagraphFont"/>
    <w:uiPriority w:val="99"/>
    <w:unhideWhenUsed/>
    <w:rsid w:val="00E91288"/>
    <w:rPr>
      <w:color w:val="0563C1" w:themeColor="hyperlink"/>
      <w:u w:val="single"/>
      <w:lang w:val="nl-NL"/>
    </w:rPr>
  </w:style>
  <w:style w:type="paragraph" w:styleId="ListParagraph">
    <w:name w:val="List Paragraph"/>
    <w:basedOn w:val="Normal"/>
    <w:uiPriority w:val="34"/>
    <w:unhideWhenUsed/>
    <w:qFormat/>
    <w:rsid w:val="00E91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psynip.nl/klachtenregel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32fdd2c9f4f07d5b55d8e456ab911655">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12398e5c7f777f7ba09b97809c747c4"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2.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C97BF7-C2ED-4534-9F56-676C49D0A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2179</Words>
  <Characters>12423</Characters>
  <Application>Microsoft Office Word</Application>
  <DocSecurity>0</DocSecurity>
  <Lines>103</Lines>
  <Paragraphs>29</Paragraphs>
  <ScaleCrop>false</ScaleCrop>
  <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Ellis de Wit</cp:lastModifiedBy>
  <cp:revision>2</cp:revision>
  <dcterms:created xsi:type="dcterms:W3CDTF">2024-12-30T07:13:00Z</dcterms:created>
  <dcterms:modified xsi:type="dcterms:W3CDTF">2024-12-30T07:13:00Z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